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759" w:rsidRDefault="006E2759" w:rsidP="006E2759">
      <w:pPr>
        <w:jc w:val="center"/>
        <w:rPr>
          <w:rFonts w:eastAsiaTheme="minorEastAsia"/>
        </w:rPr>
      </w:pPr>
      <w:r>
        <w:rPr>
          <w:rFonts w:eastAsiaTheme="minorEastAsia"/>
        </w:rPr>
        <w:t>UNIVERSITÉ DE SHERBROOKE</w:t>
      </w:r>
    </w:p>
    <w:p w:rsidR="006E2759" w:rsidRDefault="006E2759" w:rsidP="006E2759">
      <w:pPr>
        <w:rPr>
          <w:rFonts w:eastAsiaTheme="minorEastAsia"/>
        </w:rPr>
      </w:pPr>
    </w:p>
    <w:p w:rsidR="006E2759" w:rsidRDefault="006E2759" w:rsidP="006E2759">
      <w:pPr>
        <w:rPr>
          <w:rFonts w:eastAsiaTheme="minorEastAsia"/>
        </w:rPr>
      </w:pPr>
    </w:p>
    <w:p w:rsidR="006E2759" w:rsidRDefault="006E2759" w:rsidP="006E2759">
      <w:pPr>
        <w:rPr>
          <w:rFonts w:eastAsiaTheme="minorEastAsia"/>
        </w:rPr>
      </w:pPr>
    </w:p>
    <w:p w:rsidR="006E2759" w:rsidRDefault="006E2759" w:rsidP="006E2759">
      <w:pPr>
        <w:rPr>
          <w:rFonts w:eastAsiaTheme="minorEastAsia"/>
        </w:rPr>
      </w:pPr>
    </w:p>
    <w:p w:rsidR="006E2759" w:rsidRDefault="006E2759" w:rsidP="006E2759">
      <w:pPr>
        <w:jc w:val="center"/>
        <w:rPr>
          <w:rFonts w:eastAsiaTheme="minorEastAsia"/>
        </w:rPr>
      </w:pPr>
    </w:p>
    <w:p w:rsidR="006E2759" w:rsidRDefault="006E2759" w:rsidP="006E2759">
      <w:pPr>
        <w:jc w:val="center"/>
        <w:rPr>
          <w:rFonts w:eastAsiaTheme="minorEastAsia"/>
        </w:rPr>
      </w:pPr>
      <w:r>
        <w:rPr>
          <w:rFonts w:eastAsiaTheme="minorEastAsia"/>
        </w:rPr>
        <w:t>Projet personnel</w:t>
      </w:r>
    </w:p>
    <w:p w:rsidR="006E2759" w:rsidRDefault="006E2759" w:rsidP="006E2759">
      <w:pPr>
        <w:rPr>
          <w:rFonts w:eastAsiaTheme="minorEastAsia"/>
        </w:rPr>
      </w:pPr>
    </w:p>
    <w:p w:rsidR="006E2759" w:rsidRDefault="006E2759" w:rsidP="006E2759">
      <w:pPr>
        <w:jc w:val="center"/>
        <w:rPr>
          <w:rFonts w:eastAsiaTheme="minorEastAsia"/>
        </w:rPr>
      </w:pPr>
    </w:p>
    <w:p w:rsidR="006E2759" w:rsidRDefault="006E2759" w:rsidP="006E2759">
      <w:pPr>
        <w:jc w:val="center"/>
        <w:rPr>
          <w:rFonts w:eastAsiaTheme="minorEastAsia"/>
        </w:rPr>
      </w:pPr>
    </w:p>
    <w:p w:rsidR="006E2759" w:rsidRDefault="006E2759" w:rsidP="006E2759">
      <w:pPr>
        <w:jc w:val="center"/>
        <w:rPr>
          <w:rFonts w:eastAsiaTheme="minorEastAsia"/>
        </w:rPr>
      </w:pPr>
    </w:p>
    <w:p w:rsidR="006E2759" w:rsidRDefault="006E2759" w:rsidP="006E2759">
      <w:pPr>
        <w:jc w:val="center"/>
        <w:rPr>
          <w:rFonts w:eastAsiaTheme="minorEastAsia"/>
        </w:rPr>
      </w:pPr>
      <w:r>
        <w:rPr>
          <w:rFonts w:eastAsiaTheme="minorEastAsia"/>
        </w:rPr>
        <w:t>PRÉSENTÉ À :</w:t>
      </w:r>
    </w:p>
    <w:p w:rsidR="006E2759" w:rsidRDefault="006E2759" w:rsidP="006E2759">
      <w:pPr>
        <w:jc w:val="center"/>
        <w:rPr>
          <w:rFonts w:eastAsiaTheme="minorEastAsia"/>
        </w:rPr>
      </w:pPr>
      <w:r>
        <w:rPr>
          <w:rFonts w:eastAsiaTheme="minorEastAsia"/>
        </w:rPr>
        <w:t>Gabriel Girard, professeur</w:t>
      </w:r>
    </w:p>
    <w:p w:rsidR="006E2759" w:rsidRDefault="006E2759" w:rsidP="006E2759">
      <w:pPr>
        <w:jc w:val="center"/>
        <w:rPr>
          <w:rFonts w:eastAsiaTheme="minorEastAsia"/>
        </w:rPr>
      </w:pPr>
    </w:p>
    <w:p w:rsidR="006E2759" w:rsidRDefault="006E2759" w:rsidP="006E2759">
      <w:pPr>
        <w:jc w:val="center"/>
        <w:rPr>
          <w:rFonts w:eastAsiaTheme="minorEastAsia"/>
        </w:rPr>
      </w:pPr>
    </w:p>
    <w:p w:rsidR="006E2759" w:rsidRDefault="006E2759" w:rsidP="006E2759">
      <w:pPr>
        <w:jc w:val="center"/>
        <w:rPr>
          <w:rFonts w:eastAsiaTheme="minorEastAsia"/>
        </w:rPr>
      </w:pPr>
    </w:p>
    <w:p w:rsidR="006E2759" w:rsidRDefault="006E2759" w:rsidP="006E2759">
      <w:pPr>
        <w:jc w:val="center"/>
        <w:rPr>
          <w:rFonts w:eastAsiaTheme="minorEastAsia"/>
        </w:rPr>
      </w:pPr>
    </w:p>
    <w:p w:rsidR="006E2759" w:rsidRDefault="006E2759" w:rsidP="006E2759">
      <w:pPr>
        <w:jc w:val="center"/>
        <w:rPr>
          <w:rFonts w:eastAsiaTheme="minorEastAsia"/>
        </w:rPr>
      </w:pPr>
      <w:r>
        <w:rPr>
          <w:rFonts w:eastAsiaTheme="minorEastAsia"/>
        </w:rPr>
        <w:t>PAR</w:t>
      </w:r>
    </w:p>
    <w:p w:rsidR="006E2759" w:rsidRDefault="006E2759" w:rsidP="006E2759">
      <w:pPr>
        <w:jc w:val="center"/>
        <w:rPr>
          <w:rFonts w:eastAsiaTheme="minorEastAsia"/>
        </w:rPr>
      </w:pPr>
      <w:r>
        <w:rPr>
          <w:rFonts w:eastAsiaTheme="minorEastAsia"/>
        </w:rPr>
        <w:t>Jimmy Fortin</w:t>
      </w:r>
      <w:r>
        <w:rPr>
          <w:rFonts w:eastAsiaTheme="minorEastAsia"/>
          <w:b/>
          <w:i/>
          <w:u w:val="single"/>
        </w:rPr>
        <w:t xml:space="preserve"> </w:t>
      </w:r>
      <w:r>
        <w:rPr>
          <w:rFonts w:eastAsiaTheme="minorEastAsia"/>
        </w:rPr>
        <w:br/>
        <w:t>10 006 129</w:t>
      </w:r>
      <w:r>
        <w:rPr>
          <w:rFonts w:eastAsiaTheme="minorEastAsia"/>
        </w:rPr>
        <w:br/>
      </w:r>
    </w:p>
    <w:p w:rsidR="006E2759" w:rsidRDefault="006E2759" w:rsidP="006E2759">
      <w:pPr>
        <w:rPr>
          <w:rFonts w:eastAsiaTheme="minorEastAsia"/>
        </w:rPr>
      </w:pPr>
    </w:p>
    <w:p w:rsidR="006E2759" w:rsidRDefault="006E2759" w:rsidP="006E2759">
      <w:pPr>
        <w:rPr>
          <w:rFonts w:eastAsiaTheme="minorEastAsia"/>
        </w:rPr>
      </w:pPr>
    </w:p>
    <w:p w:rsidR="006E2759" w:rsidRPr="002B5906" w:rsidRDefault="006E2759" w:rsidP="006E2759">
      <w:pPr>
        <w:jc w:val="center"/>
        <w:rPr>
          <w:rFonts w:eastAsiaTheme="minorEastAsia"/>
        </w:rPr>
      </w:pPr>
      <w:r>
        <w:rPr>
          <w:rFonts w:eastAsiaTheme="minorEastAsia"/>
        </w:rPr>
        <w:t>24 avril 2012</w:t>
      </w:r>
    </w:p>
    <w:p w:rsidR="006E2759" w:rsidRDefault="006E2759">
      <w:pPr>
        <w:rPr>
          <w:rFonts w:asciiTheme="majorHAnsi" w:eastAsiaTheme="majorEastAsia" w:hAnsiTheme="majorHAnsi" w:cstheme="majorBidi"/>
          <w:b/>
          <w:bCs/>
          <w:color w:val="365F91" w:themeColor="accent1" w:themeShade="BF"/>
          <w:sz w:val="28"/>
          <w:szCs w:val="28"/>
        </w:rPr>
      </w:pPr>
    </w:p>
    <w:p w:rsidR="006E2759" w:rsidRDefault="006E2759" w:rsidP="00C83838">
      <w:pPr>
        <w:pStyle w:val="Titre1"/>
      </w:pPr>
    </w:p>
    <w:p w:rsidR="00C83838" w:rsidRDefault="00C83838" w:rsidP="00C83838">
      <w:pPr>
        <w:pStyle w:val="Titre1"/>
      </w:pPr>
      <w:r>
        <w:t>Préambule</w:t>
      </w:r>
    </w:p>
    <w:p w:rsidR="00C83838" w:rsidRDefault="00C83838" w:rsidP="00A4052E">
      <w:pPr>
        <w:spacing w:line="360" w:lineRule="auto"/>
        <w:jc w:val="both"/>
      </w:pPr>
      <w:r>
        <w:t xml:space="preserve">Pour la réalisation de ce travail, j’ai travaillé dans un engin graphique que je suis en train de construire à temps </w:t>
      </w:r>
      <w:r w:rsidR="00A431E5">
        <w:t xml:space="preserve">perdu. La structure du projet complet est encore en conception, donc il est normal que plusieurs morceaux </w:t>
      </w:r>
      <w:r w:rsidR="00EF65F0">
        <w:t>soient</w:t>
      </w:r>
      <w:r w:rsidR="00A431E5">
        <w:t xml:space="preserve"> aux mauvais endroits. Normalement, les morceaux </w:t>
      </w:r>
      <w:r w:rsidR="006E2759">
        <w:t>présentés</w:t>
      </w:r>
      <w:r w:rsidR="00A431E5">
        <w:t xml:space="preserve"> dans la section suivante sont </w:t>
      </w:r>
      <w:r w:rsidR="00EF65F0">
        <w:t>censés</w:t>
      </w:r>
      <w:r w:rsidR="00A431E5">
        <w:t xml:space="preserve"> être </w:t>
      </w:r>
      <w:r w:rsidR="00EF65F0">
        <w:t>terminés</w:t>
      </w:r>
      <w:r w:rsidR="00A431E5">
        <w:t xml:space="preserve"> et </w:t>
      </w:r>
      <w:r w:rsidR="00EF65F0">
        <w:t>fonctionnels</w:t>
      </w:r>
      <w:r w:rsidR="00A431E5">
        <w:t>.</w:t>
      </w:r>
    </w:p>
    <w:p w:rsidR="00A431E5" w:rsidRDefault="00A431E5" w:rsidP="00A4052E">
      <w:pPr>
        <w:spacing w:line="360" w:lineRule="auto"/>
        <w:jc w:val="both"/>
      </w:pPr>
      <w:r>
        <w:t>L</w:t>
      </w:r>
      <w:r w:rsidR="00A4052E">
        <w:t>es</w:t>
      </w:r>
      <w:r>
        <w:t xml:space="preserve"> solution</w:t>
      </w:r>
      <w:r w:rsidR="00A4052E">
        <w:t>s</w:t>
      </w:r>
      <w:r>
        <w:t xml:space="preserve"> </w:t>
      </w:r>
      <w:r w:rsidR="00A4052E">
        <w:t>ont</w:t>
      </w:r>
      <w:r>
        <w:t xml:space="preserve"> </w:t>
      </w:r>
      <w:r w:rsidR="00EF65F0">
        <w:t>créé</w:t>
      </w:r>
      <w:r>
        <w:t xml:space="preserve"> à l’aide de Visual Studio 11 Beta </w:t>
      </w:r>
      <w:proofErr w:type="spellStart"/>
      <w:r>
        <w:t>Ultimate</w:t>
      </w:r>
      <w:proofErr w:type="spellEnd"/>
      <w:r>
        <w:t xml:space="preserve">, qui est disponible à cette adresse : </w:t>
      </w:r>
      <w:hyperlink r:id="rId8" w:history="1">
        <w:r>
          <w:rPr>
            <w:rStyle w:val="Lienhypertexte"/>
          </w:rPr>
          <w:t>http://www.microsoft.com/visualstudio/11/fr-fr</w:t>
        </w:r>
      </w:hyperlink>
      <w:r>
        <w:t xml:space="preserve">. Les exécutables sont </w:t>
      </w:r>
      <w:r w:rsidR="00EF65F0">
        <w:t>compilés</w:t>
      </w:r>
      <w:r>
        <w:t xml:space="preserve"> en version 32 bits</w:t>
      </w:r>
      <w:r w:rsidR="00A4052E">
        <w:t xml:space="preserve"> et toutes les dll sont </w:t>
      </w:r>
      <w:r w:rsidR="00EF65F0">
        <w:t>fournies</w:t>
      </w:r>
      <w:r w:rsidR="00A4052E">
        <w:t xml:space="preserve"> pour pouvoir être en mesure de les faire fonctionner sur Windows.</w:t>
      </w:r>
      <w:r>
        <w:t xml:space="preserve"> </w:t>
      </w:r>
      <w:r w:rsidR="00A4052E">
        <w:t>Visual Studio 11 est nécessaire pour pouvoir effectuer des tests unitaires facilement et rapidement dans C++, puisqu’il donne des outils nativement.</w:t>
      </w:r>
    </w:p>
    <w:p w:rsidR="001C5153" w:rsidRDefault="001C5153" w:rsidP="001C5153">
      <w:pPr>
        <w:spacing w:line="360" w:lineRule="auto"/>
        <w:jc w:val="both"/>
      </w:pPr>
      <w:r>
        <w:t xml:space="preserve">Les fichiers binaires sont disponibles dans le répertoire de partage dans l’archive </w:t>
      </w:r>
      <w:r>
        <w:rPr>
          <w:b/>
          <w:i/>
        </w:rPr>
        <w:t>Code</w:t>
      </w:r>
      <w:r w:rsidRPr="001C5153">
        <w:rPr>
          <w:b/>
          <w:i/>
        </w:rPr>
        <w:t>.zip</w:t>
      </w:r>
      <w:r>
        <w:t>.</w:t>
      </w:r>
      <w:r>
        <w:t xml:space="preserve"> </w:t>
      </w:r>
    </w:p>
    <w:p w:rsidR="00C83838" w:rsidRDefault="00A431E5" w:rsidP="00C83838">
      <w:pPr>
        <w:pStyle w:val="Titre1"/>
      </w:pPr>
      <w:r>
        <w:t xml:space="preserve">Sections </w:t>
      </w:r>
      <w:r w:rsidR="00EF65F0">
        <w:t>relatives</w:t>
      </w:r>
      <w:r>
        <w:t xml:space="preserve"> à ce devoir</w:t>
      </w:r>
    </w:p>
    <w:p w:rsidR="00A4052E" w:rsidRDefault="00A4052E" w:rsidP="00A4052E">
      <w:pPr>
        <w:spacing w:line="360" w:lineRule="auto"/>
        <w:jc w:val="both"/>
      </w:pPr>
      <w:r>
        <w:t xml:space="preserve">Le projet est divisé en deux solutions, une pour l’éditeur et une pour l’engin. La solution de l’éditeur est faite en C# et utilise les </w:t>
      </w:r>
      <w:r w:rsidR="00EF65F0">
        <w:t>Sockets</w:t>
      </w:r>
      <w:r>
        <w:t xml:space="preserve"> </w:t>
      </w:r>
      <w:r w:rsidR="00EF65F0">
        <w:t>fournis</w:t>
      </w:r>
      <w:r>
        <w:t xml:space="preserve"> dans le Framework.Net. Puisque cette solution n’existait pas avant d’embarquer sur ce travail, </w:t>
      </w:r>
      <w:r w:rsidR="00EF65F0">
        <w:t>tout</w:t>
      </w:r>
      <w:r>
        <w:t xml:space="preserve"> ce qui est dans cette solution </w:t>
      </w:r>
      <w:r w:rsidR="00EF65F0">
        <w:t>peut</w:t>
      </w:r>
      <w:r>
        <w:t xml:space="preserve"> être évalué. La solution de l’engin est écrite en C++ et m’a demandé la réécriture d’une classe semblable à celle de C# pour être en mesure de bien effectuer le travail. Les classes pouvant être </w:t>
      </w:r>
      <w:r w:rsidR="0068190B">
        <w:t>évaluées</w:t>
      </w:r>
      <w:r>
        <w:t xml:space="preserve"> sont celles </w:t>
      </w:r>
      <w:r w:rsidR="00EF65F0">
        <w:t>se</w:t>
      </w:r>
      <w:r>
        <w:t xml:space="preserve"> retrouvant dans les projets </w:t>
      </w:r>
      <w:proofErr w:type="spellStart"/>
      <w:r w:rsidRPr="00A4052E">
        <w:rPr>
          <w:b/>
        </w:rPr>
        <w:t>Widecreations.Networking</w:t>
      </w:r>
      <w:proofErr w:type="spellEnd"/>
      <w:r>
        <w:t xml:space="preserve">, </w:t>
      </w:r>
      <w:proofErr w:type="spellStart"/>
      <w:r w:rsidRPr="00A4052E">
        <w:rPr>
          <w:b/>
        </w:rPr>
        <w:t>Widecreations.System</w:t>
      </w:r>
      <w:proofErr w:type="spellEnd"/>
      <w:r>
        <w:t xml:space="preserve"> et les tests </w:t>
      </w:r>
      <w:r w:rsidR="00EF65F0">
        <w:t>se</w:t>
      </w:r>
      <w:r>
        <w:t xml:space="preserve"> </w:t>
      </w:r>
      <w:r w:rsidR="00EF65F0">
        <w:t>retrouvent</w:t>
      </w:r>
      <w:r>
        <w:t xml:space="preserve"> dans les projets </w:t>
      </w:r>
      <w:r w:rsidR="00EF65F0">
        <w:t>se</w:t>
      </w:r>
      <w:r>
        <w:t xml:space="preserve"> terminant avec Tests.</w:t>
      </w:r>
    </w:p>
    <w:p w:rsidR="00A4052E" w:rsidRDefault="00A4052E" w:rsidP="00A4052E">
      <w:pPr>
        <w:pStyle w:val="Titre1"/>
      </w:pPr>
      <w:r>
        <w:t>Fonctionnalités offertes</w:t>
      </w:r>
    </w:p>
    <w:p w:rsidR="006E2759" w:rsidRDefault="00A4052E" w:rsidP="00800D42">
      <w:pPr>
        <w:spacing w:line="360" w:lineRule="auto"/>
        <w:jc w:val="both"/>
      </w:pPr>
      <w:r>
        <w:t>Le but de ce projet était d’être en mesure d’établir la communication avec plusieurs client</w:t>
      </w:r>
      <w:r w:rsidR="006E2759">
        <w:t>s</w:t>
      </w:r>
      <w:r>
        <w:t xml:space="preserve"> sur </w:t>
      </w:r>
      <w:r w:rsidR="00800D42">
        <w:t xml:space="preserve">un engin </w:t>
      </w:r>
      <w:r w:rsidR="00EF65F0">
        <w:t>graphique,</w:t>
      </w:r>
      <w:r w:rsidR="00800D42">
        <w:t xml:space="preserve"> et ce dans des langages de programmation différents. Pour l’instant, les seules fonctionnalités offertes sont simples, mais montrent bien les possibilités offertes d’un </w:t>
      </w:r>
      <w:r w:rsidR="00EF65F0">
        <w:t>tel</w:t>
      </w:r>
      <w:r w:rsidR="00800D42">
        <w:t xml:space="preserve"> système. Grâce à ce système, il est possible de mettre à jour les valeurs de couleurs pour les champs de textes montrant le FPS et la quantité de mémoire.</w:t>
      </w:r>
    </w:p>
    <w:p w:rsidR="006E2759" w:rsidRDefault="006E2759">
      <w:r>
        <w:br w:type="page"/>
      </w:r>
    </w:p>
    <w:p w:rsidR="00D81DAF" w:rsidRDefault="006E2759" w:rsidP="006E2759">
      <w:pPr>
        <w:pStyle w:val="Titre1"/>
      </w:pPr>
      <w:r>
        <w:lastRenderedPageBreak/>
        <w:t>Parallélisme</w:t>
      </w:r>
    </w:p>
    <w:p w:rsidR="006E2923" w:rsidRDefault="006E2759" w:rsidP="006E2923">
      <w:pPr>
        <w:spacing w:line="360" w:lineRule="auto"/>
        <w:jc w:val="both"/>
      </w:pPr>
      <w:r>
        <w:t xml:space="preserve">Au niveau de l’éditeur, il a seulement été nécessaire d’utiliser les fonctions de la classe Socket </w:t>
      </w:r>
      <w:r w:rsidR="0068190B">
        <w:t>fournies</w:t>
      </w:r>
      <w:r>
        <w:t xml:space="preserve"> par le Framework .Net qui permettait déjà de faire du parallélisme. </w:t>
      </w:r>
      <w:r w:rsidR="00206F3C">
        <w:t xml:space="preserve">Pour ce qui est de l’engin, la librairie SDL a été grandement appréciée puisqu’elle permet nativement d’implanter une gestion de thread multiplateforme. Les exceptions au niveau du Socket n’étaient pas très évidentes à régler puisqu’elles étaient lancées dans des threads totalement différents et dans des méthodes qui ne </w:t>
      </w:r>
      <w:r w:rsidR="0068190B">
        <w:t>pouvaient</w:t>
      </w:r>
      <w:r w:rsidR="00206F3C">
        <w:t xml:space="preserve"> être </w:t>
      </w:r>
      <w:r w:rsidR="0068190B">
        <w:t>écoutées</w:t>
      </w:r>
      <w:r w:rsidR="00206F3C">
        <w:t xml:space="preserve"> du thread principal. Pour pallier ce problème,  il a fallu utiliser un système semblable aux événements, puisque dans la classe Socket et </w:t>
      </w:r>
      <w:proofErr w:type="spellStart"/>
      <w:r w:rsidR="00206F3C">
        <w:t>CommandServer</w:t>
      </w:r>
      <w:proofErr w:type="spellEnd"/>
      <w:r w:rsidR="00206F3C">
        <w:t xml:space="preserve"> un pointeur de fonction est gardé et la fonction est exécutée au moment que l’exception est lancée. Si personne n’écoute cet événement, donc que le pointeur est vide, il faut lancer une exception normalement.</w:t>
      </w:r>
    </w:p>
    <w:p w:rsidR="006E2923" w:rsidRDefault="006E2923" w:rsidP="006E2923">
      <w:pPr>
        <w:pStyle w:val="Titre1"/>
      </w:pPr>
      <w:r>
        <w:t>Exécution du programme</w:t>
      </w:r>
    </w:p>
    <w:p w:rsidR="006E2923" w:rsidRDefault="006E2923" w:rsidP="006E2923">
      <w:pPr>
        <w:spacing w:line="360" w:lineRule="auto"/>
        <w:jc w:val="both"/>
      </w:pPr>
      <w:r>
        <w:t xml:space="preserve">Pour être en mesure d’exécuter les deux </w:t>
      </w:r>
      <w:r w:rsidR="001C5153">
        <w:t>programmes,</w:t>
      </w:r>
      <w:r>
        <w:t xml:space="preserve"> il est nécessaire d’être sur l’environnement Windows. Pour ce qui est de l’engin graphique, le code a été testé avec une carte vidéo </w:t>
      </w:r>
      <w:proofErr w:type="spellStart"/>
      <w:r>
        <w:t>Nvidia</w:t>
      </w:r>
      <w:proofErr w:type="spellEnd"/>
      <w:r>
        <w:t xml:space="preserve"> et tous </w:t>
      </w:r>
      <w:r w:rsidR="001C5153">
        <w:t>étaient</w:t>
      </w:r>
      <w:r>
        <w:t xml:space="preserve"> </w:t>
      </w:r>
      <w:r w:rsidR="001C5153">
        <w:t>fonctionnels</w:t>
      </w:r>
      <w:r>
        <w:t>. Au niveau de l’éditeur, il est nécessaire d’avoir le Framework.Net 4.5 d’</w:t>
      </w:r>
      <w:r w:rsidR="001C5153">
        <w:t>installés</w:t>
      </w:r>
      <w:r>
        <w:t xml:space="preserve">. </w:t>
      </w:r>
    </w:p>
    <w:p w:rsidR="001C5153" w:rsidRDefault="006E2923" w:rsidP="006E2923">
      <w:pPr>
        <w:spacing w:line="360" w:lineRule="auto"/>
        <w:jc w:val="both"/>
      </w:pPr>
      <w:r>
        <w:t xml:space="preserve">Les fichiers binaires sont disponibles </w:t>
      </w:r>
      <w:r w:rsidR="001C5153">
        <w:t>dans</w:t>
      </w:r>
      <w:r>
        <w:t xml:space="preserve"> le répertoire de partage dans l’archive </w:t>
      </w:r>
      <w:r w:rsidRPr="001C5153">
        <w:rPr>
          <w:b/>
          <w:i/>
        </w:rPr>
        <w:t>Binaires.zip</w:t>
      </w:r>
      <w:r>
        <w:t>.</w:t>
      </w:r>
    </w:p>
    <w:p w:rsidR="006E2923" w:rsidRDefault="001C5153" w:rsidP="006E2923">
      <w:pPr>
        <w:spacing w:line="360" w:lineRule="auto"/>
        <w:jc w:val="both"/>
      </w:pPr>
      <w:r>
        <w:t xml:space="preserve">De courtes démonstrations ont été faites dans le répertoire de partage dans l’archive </w:t>
      </w:r>
      <w:r>
        <w:rPr>
          <w:b/>
          <w:i/>
        </w:rPr>
        <w:t>Demonstration</w:t>
      </w:r>
      <w:r w:rsidRPr="001C5153">
        <w:rPr>
          <w:b/>
          <w:i/>
        </w:rPr>
        <w:t>.zip</w:t>
      </w:r>
      <w:r>
        <w:t>.</w:t>
      </w:r>
      <w:r w:rsidR="006E2923">
        <w:br w:type="page"/>
      </w:r>
    </w:p>
    <w:p w:rsidR="00195345" w:rsidRDefault="00195345" w:rsidP="006E2923">
      <w:pPr>
        <w:pStyle w:val="Titre1"/>
      </w:pPr>
      <w:r>
        <w:lastRenderedPageBreak/>
        <w:t>Diagramme de classe</w:t>
      </w:r>
    </w:p>
    <w:p w:rsidR="00206F3C" w:rsidRPr="006E2759" w:rsidRDefault="00195345" w:rsidP="00206F3C">
      <w:pPr>
        <w:spacing w:line="360" w:lineRule="auto"/>
        <w:jc w:val="both"/>
      </w:pPr>
      <w:bookmarkStart w:id="0" w:name="_GoBack"/>
      <w:r>
        <w:rPr>
          <w:noProof/>
          <w:lang w:eastAsia="fr-CA"/>
        </w:rPr>
        <w:drawing>
          <wp:inline distT="0" distB="0" distL="0" distR="0">
            <wp:extent cx="5486400" cy="60572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6057245"/>
                    </a:xfrm>
                    <a:prstGeom prst="rect">
                      <a:avLst/>
                    </a:prstGeom>
                    <a:noFill/>
                    <a:ln>
                      <a:noFill/>
                    </a:ln>
                  </pic:spPr>
                </pic:pic>
              </a:graphicData>
            </a:graphic>
          </wp:inline>
        </w:drawing>
      </w:r>
      <w:bookmarkEnd w:id="0"/>
    </w:p>
    <w:sectPr w:rsidR="00206F3C" w:rsidRPr="006E275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C70" w:rsidRDefault="00412C70" w:rsidP="00C83838">
      <w:pPr>
        <w:spacing w:after="0" w:line="240" w:lineRule="auto"/>
      </w:pPr>
      <w:r>
        <w:separator/>
      </w:r>
    </w:p>
  </w:endnote>
  <w:endnote w:type="continuationSeparator" w:id="0">
    <w:p w:rsidR="00412C70" w:rsidRDefault="00412C70" w:rsidP="00C83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0B" w:rsidRDefault="0068190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0B" w:rsidRDefault="0068190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0B" w:rsidRDefault="0068190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C70" w:rsidRDefault="00412C70" w:rsidP="00C83838">
      <w:pPr>
        <w:spacing w:after="0" w:line="240" w:lineRule="auto"/>
      </w:pPr>
      <w:r>
        <w:separator/>
      </w:r>
    </w:p>
  </w:footnote>
  <w:footnote w:type="continuationSeparator" w:id="0">
    <w:p w:rsidR="00412C70" w:rsidRDefault="00412C70" w:rsidP="00C83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0B" w:rsidRDefault="0068190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0B" w:rsidRDefault="0068190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0B" w:rsidRDefault="0068190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AF"/>
    <w:rsid w:val="00195345"/>
    <w:rsid w:val="001C5153"/>
    <w:rsid w:val="001D7852"/>
    <w:rsid w:val="00206F3C"/>
    <w:rsid w:val="00412C70"/>
    <w:rsid w:val="00572165"/>
    <w:rsid w:val="0068190B"/>
    <w:rsid w:val="006E2759"/>
    <w:rsid w:val="006E2923"/>
    <w:rsid w:val="00800D42"/>
    <w:rsid w:val="00A4052E"/>
    <w:rsid w:val="00A431E5"/>
    <w:rsid w:val="00C83838"/>
    <w:rsid w:val="00D81DAF"/>
    <w:rsid w:val="00EF65F0"/>
    <w:rsid w:val="00FB2469"/>
    <w:rsid w:val="00FB44A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81D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1DAF"/>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C83838"/>
    <w:pPr>
      <w:tabs>
        <w:tab w:val="center" w:pos="4320"/>
        <w:tab w:val="right" w:pos="8640"/>
      </w:tabs>
      <w:spacing w:after="0" w:line="240" w:lineRule="auto"/>
    </w:pPr>
  </w:style>
  <w:style w:type="character" w:customStyle="1" w:styleId="En-tteCar">
    <w:name w:val="En-tête Car"/>
    <w:basedOn w:val="Policepardfaut"/>
    <w:link w:val="En-tte"/>
    <w:uiPriority w:val="99"/>
    <w:rsid w:val="00C83838"/>
  </w:style>
  <w:style w:type="paragraph" w:styleId="Pieddepage">
    <w:name w:val="footer"/>
    <w:basedOn w:val="Normal"/>
    <w:link w:val="PieddepageCar"/>
    <w:uiPriority w:val="99"/>
    <w:unhideWhenUsed/>
    <w:rsid w:val="00C8383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83838"/>
  </w:style>
  <w:style w:type="table" w:styleId="Grilledutableau">
    <w:name w:val="Table Grid"/>
    <w:basedOn w:val="TableauNormal"/>
    <w:uiPriority w:val="59"/>
    <w:rsid w:val="00C83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A431E5"/>
    <w:rPr>
      <w:color w:val="0000FF"/>
      <w:u w:val="single"/>
    </w:rPr>
  </w:style>
  <w:style w:type="paragraph" w:styleId="Textedebulles">
    <w:name w:val="Balloon Text"/>
    <w:basedOn w:val="Normal"/>
    <w:link w:val="TextedebullesCar"/>
    <w:uiPriority w:val="99"/>
    <w:semiHidden/>
    <w:unhideWhenUsed/>
    <w:rsid w:val="001953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3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81D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1DAF"/>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C83838"/>
    <w:pPr>
      <w:tabs>
        <w:tab w:val="center" w:pos="4320"/>
        <w:tab w:val="right" w:pos="8640"/>
      </w:tabs>
      <w:spacing w:after="0" w:line="240" w:lineRule="auto"/>
    </w:pPr>
  </w:style>
  <w:style w:type="character" w:customStyle="1" w:styleId="En-tteCar">
    <w:name w:val="En-tête Car"/>
    <w:basedOn w:val="Policepardfaut"/>
    <w:link w:val="En-tte"/>
    <w:uiPriority w:val="99"/>
    <w:rsid w:val="00C83838"/>
  </w:style>
  <w:style w:type="paragraph" w:styleId="Pieddepage">
    <w:name w:val="footer"/>
    <w:basedOn w:val="Normal"/>
    <w:link w:val="PieddepageCar"/>
    <w:uiPriority w:val="99"/>
    <w:unhideWhenUsed/>
    <w:rsid w:val="00C8383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83838"/>
  </w:style>
  <w:style w:type="table" w:styleId="Grilledutableau">
    <w:name w:val="Table Grid"/>
    <w:basedOn w:val="TableauNormal"/>
    <w:uiPriority w:val="59"/>
    <w:rsid w:val="00C83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A431E5"/>
    <w:rPr>
      <w:color w:val="0000FF"/>
      <w:u w:val="single"/>
    </w:rPr>
  </w:style>
  <w:style w:type="paragraph" w:styleId="Textedebulles">
    <w:name w:val="Balloon Text"/>
    <w:basedOn w:val="Normal"/>
    <w:link w:val="TextedebullesCar"/>
    <w:uiPriority w:val="99"/>
    <w:semiHidden/>
    <w:unhideWhenUsed/>
    <w:rsid w:val="001953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3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visualstudio/11/fr-f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9041C-BFCA-4557-A6E2-CABD1BCFB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4</Pages>
  <Words>572</Words>
  <Characters>3149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Brainwasher</dc:creator>
  <cp:lastModifiedBy>Brainwasher</cp:lastModifiedBy>
  <cp:revision>6</cp:revision>
  <dcterms:created xsi:type="dcterms:W3CDTF">2012-04-18T14:21:00Z</dcterms:created>
  <dcterms:modified xsi:type="dcterms:W3CDTF">2012-04-26T13:54:00Z</dcterms:modified>
</cp:coreProperties>
</file>